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2B" w:rsidRPr="00841376" w:rsidRDefault="008306CB">
      <w:pPr>
        <w:rPr>
          <w:lang w:val="en-GB"/>
        </w:rPr>
      </w:pPr>
      <w:r w:rsidRPr="00841376">
        <w:rPr>
          <w:lang w:val="en-GB"/>
        </w:rPr>
        <w:t>Wave optics</w:t>
      </w:r>
    </w:p>
    <w:p w:rsidR="008306CB" w:rsidRPr="00841376" w:rsidRDefault="008306CB" w:rsidP="008306CB">
      <w:pPr>
        <w:pStyle w:val="ListParagraph"/>
        <w:numPr>
          <w:ilvl w:val="0"/>
          <w:numId w:val="1"/>
        </w:numPr>
        <w:rPr>
          <w:lang w:val="en-GB"/>
        </w:rPr>
      </w:pPr>
      <w:r w:rsidRPr="00841376">
        <w:rPr>
          <w:lang w:val="en-GB"/>
        </w:rPr>
        <w:t>Fermat’s principle - derivation of refraction and reflection law; surfaces forming a perfect image</w:t>
      </w:r>
    </w:p>
    <w:p w:rsidR="008306CB" w:rsidRPr="00841376" w:rsidRDefault="008306CB" w:rsidP="008306CB">
      <w:pPr>
        <w:pStyle w:val="ListParagraph"/>
        <w:numPr>
          <w:ilvl w:val="0"/>
          <w:numId w:val="1"/>
        </w:numPr>
        <w:rPr>
          <w:lang w:val="en-GB"/>
        </w:rPr>
      </w:pPr>
      <w:r w:rsidRPr="00841376">
        <w:rPr>
          <w:lang w:val="en-GB"/>
        </w:rPr>
        <w:t>Refractive index of glass, dispersion of light in optical materials, Abbe number; positive and negative connotations of dispersion</w:t>
      </w:r>
    </w:p>
    <w:p w:rsidR="008306CB" w:rsidRPr="00841376" w:rsidRDefault="008306CB" w:rsidP="008306CB">
      <w:pPr>
        <w:pStyle w:val="ListParagraph"/>
        <w:numPr>
          <w:ilvl w:val="0"/>
          <w:numId w:val="1"/>
        </w:numPr>
        <w:rPr>
          <w:lang w:val="en-GB"/>
        </w:rPr>
      </w:pPr>
      <w:r w:rsidRPr="00841376">
        <w:rPr>
          <w:lang w:val="en-GB"/>
        </w:rPr>
        <w:t>Propagation of light in metals: definition of refractive index, reflectivity of air/metal boundary with respect to angle of incidence and wavelength; thin metal films applications</w:t>
      </w:r>
    </w:p>
    <w:p w:rsidR="008306CB" w:rsidRPr="00841376" w:rsidRDefault="008306CB" w:rsidP="008306CB">
      <w:pPr>
        <w:pStyle w:val="ListParagraph"/>
        <w:numPr>
          <w:ilvl w:val="0"/>
          <w:numId w:val="1"/>
        </w:numPr>
        <w:rPr>
          <w:lang w:val="en-GB"/>
        </w:rPr>
      </w:pPr>
      <w:r w:rsidRPr="00841376">
        <w:rPr>
          <w:lang w:val="en-GB"/>
        </w:rPr>
        <w:t>Interference conditions, visibility of fringes, interference for various degrees of mutual coherence</w:t>
      </w:r>
    </w:p>
    <w:p w:rsidR="008306CB" w:rsidRPr="00841376" w:rsidRDefault="008306CB" w:rsidP="008306CB">
      <w:pPr>
        <w:pStyle w:val="ListParagraph"/>
        <w:numPr>
          <w:ilvl w:val="0"/>
          <w:numId w:val="1"/>
        </w:numPr>
        <w:rPr>
          <w:lang w:val="en-GB"/>
        </w:rPr>
      </w:pPr>
      <w:r w:rsidRPr="00841376">
        <w:rPr>
          <w:lang w:val="en-GB"/>
        </w:rPr>
        <w:t>Coherence of light: temporal, spatial; coherence length</w:t>
      </w:r>
    </w:p>
    <w:p w:rsidR="008306CB" w:rsidRPr="00841376" w:rsidRDefault="007A4C38" w:rsidP="008306CB">
      <w:pPr>
        <w:pStyle w:val="ListParagraph"/>
        <w:numPr>
          <w:ilvl w:val="0"/>
          <w:numId w:val="1"/>
        </w:numPr>
        <w:rPr>
          <w:lang w:val="en-GB"/>
        </w:rPr>
      </w:pPr>
      <w:r w:rsidRPr="00841376">
        <w:rPr>
          <w:lang w:val="en-GB"/>
        </w:rPr>
        <w:t xml:space="preserve">Shape and pitch of interference fringes; </w:t>
      </w:r>
      <w:proofErr w:type="spellStart"/>
      <w:r w:rsidRPr="00841376">
        <w:rPr>
          <w:lang w:val="en-GB"/>
        </w:rPr>
        <w:t>wavefront</w:t>
      </w:r>
      <w:proofErr w:type="spellEnd"/>
      <w:r w:rsidRPr="00841376">
        <w:rPr>
          <w:lang w:val="en-GB"/>
        </w:rPr>
        <w:t xml:space="preserve"> and intensity splitting</w:t>
      </w:r>
    </w:p>
    <w:p w:rsidR="00841376" w:rsidRDefault="00841376" w:rsidP="008306CB">
      <w:pPr>
        <w:pStyle w:val="ListParagraph"/>
        <w:numPr>
          <w:ilvl w:val="0"/>
          <w:numId w:val="1"/>
        </w:numPr>
        <w:rPr>
          <w:lang w:val="en-GB"/>
        </w:rPr>
      </w:pPr>
      <w:r w:rsidRPr="00841376">
        <w:rPr>
          <w:lang w:val="en-GB"/>
        </w:rPr>
        <w:t>Diffraction of light at rectangular and circular aperture: shape of di</w:t>
      </w:r>
      <w:r>
        <w:rPr>
          <w:lang w:val="en-GB"/>
        </w:rPr>
        <w:t>f</w:t>
      </w:r>
      <w:r w:rsidRPr="00841376">
        <w:rPr>
          <w:lang w:val="en-GB"/>
        </w:rPr>
        <w:t>fraction pattern,</w:t>
      </w:r>
      <w:r>
        <w:rPr>
          <w:lang w:val="en-GB"/>
        </w:rPr>
        <w:t xml:space="preserve"> type of function describing the energy distribution, angular distance of first diffraction minimum</w:t>
      </w:r>
    </w:p>
    <w:p w:rsidR="00841376" w:rsidRDefault="00841376" w:rsidP="008306C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Diffraction at double slit, Young’s experiment: description of diffraction pattern, effect of slit width and slits’ pitch</w:t>
      </w:r>
    </w:p>
    <w:p w:rsidR="00841376" w:rsidRDefault="00841376" w:rsidP="008306C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Diffraction at a grating, grating equation, spectral orders, resolving power of a grating</w:t>
      </w:r>
    </w:p>
    <w:p w:rsidR="00841376" w:rsidRDefault="00841376" w:rsidP="008306C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Grating types, blaze grating, echelle grating</w:t>
      </w:r>
    </w:p>
    <w:p w:rsidR="00841376" w:rsidRDefault="00841376" w:rsidP="008306C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Resolving power of optical instruments (telescope, microscope), Rayleigh criterion</w:t>
      </w:r>
    </w:p>
    <w:p w:rsidR="00841376" w:rsidRDefault="00841376" w:rsidP="008306C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Fundamental parts of spectrometer – their function, effect on resolving power, conditions for a correct function of the dispersing element; main characteristics of spectral instrument; spectrum forming</w:t>
      </w:r>
    </w:p>
    <w:p w:rsidR="00841376" w:rsidRDefault="00841376" w:rsidP="008306C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Prism spectrometer: angular dispersion, resolving power of a prism, linear dispersion; examples of dispersion prisms</w:t>
      </w:r>
    </w:p>
    <w:p w:rsidR="00841376" w:rsidRDefault="00841376" w:rsidP="008306C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Grating spectrometer: angular dispersion, resolving power of a grating, linear dispersion, free spectral range; optical layout of a spectrometer with plane grating (example)</w:t>
      </w:r>
    </w:p>
    <w:p w:rsidR="00841376" w:rsidRDefault="00841376" w:rsidP="008306C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Michelson </w:t>
      </w:r>
      <w:r w:rsidR="00CF57BC">
        <w:rPr>
          <w:lang w:val="en-GB"/>
        </w:rPr>
        <w:t>and Mach-</w:t>
      </w:r>
      <w:proofErr w:type="spellStart"/>
      <w:r w:rsidR="00CF57BC">
        <w:rPr>
          <w:lang w:val="en-GB"/>
        </w:rPr>
        <w:t>Zehnder</w:t>
      </w:r>
      <w:proofErr w:type="spellEnd"/>
      <w:r w:rsidR="00CF57BC">
        <w:rPr>
          <w:lang w:val="en-GB"/>
        </w:rPr>
        <w:t xml:space="preserve"> </w:t>
      </w:r>
      <w:r>
        <w:rPr>
          <w:lang w:val="en-GB"/>
        </w:rPr>
        <w:t>interferometer</w:t>
      </w:r>
      <w:r w:rsidR="00CF57BC">
        <w:rPr>
          <w:lang w:val="en-GB"/>
        </w:rPr>
        <w:t>s</w:t>
      </w:r>
      <w:r>
        <w:rPr>
          <w:lang w:val="en-GB"/>
        </w:rPr>
        <w:t>: optical layout, optical paths in reference and test arms, application example</w:t>
      </w:r>
    </w:p>
    <w:p w:rsidR="00841376" w:rsidRDefault="00CF57BC" w:rsidP="008306C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Thin film on glass: principle of function, design methodology, effect of angle of incidence, wavelength and polarization to the film performance</w:t>
      </w:r>
    </w:p>
    <w:p w:rsidR="00CF57BC" w:rsidRDefault="00CF57BC" w:rsidP="008306C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Anti-reflective thin film systems: film materials, system of their combinations, reasons for the use of multilayer systems; application examples</w:t>
      </w:r>
    </w:p>
    <w:p w:rsidR="00CF57BC" w:rsidRDefault="00CF57BC" w:rsidP="008306C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Applications of multilayer systems: beam splitters, filters, mirrors (also dichroic)</w:t>
      </w:r>
    </w:p>
    <w:p w:rsidR="00CF57BC" w:rsidRDefault="00CF57BC" w:rsidP="008306C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Polarization of ligh</w:t>
      </w:r>
      <w:bookmarkStart w:id="0" w:name="_GoBack"/>
      <w:bookmarkEnd w:id="0"/>
      <w:r>
        <w:rPr>
          <w:lang w:val="en-GB"/>
        </w:rPr>
        <w:t>t: mathematical description of polarized wave for individual polarizations, effect of polarization on the behaviour of light at a boundary</w:t>
      </w:r>
    </w:p>
    <w:p w:rsidR="00CF57BC" w:rsidRDefault="00CF57BC" w:rsidP="008306C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Microscope: standard and Abbe type – optical layout, magnification, resolving power</w:t>
      </w:r>
    </w:p>
    <w:p w:rsidR="00185127" w:rsidRDefault="002405EB" w:rsidP="008306C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Contrast enhancing techniques in microscopy: dark field, polarization, DIC, fluorescence.</w:t>
      </w:r>
    </w:p>
    <w:p w:rsidR="002405EB" w:rsidRDefault="002405EB" w:rsidP="008306C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Refractive telescopes: </w:t>
      </w:r>
      <w:proofErr w:type="spellStart"/>
      <w:r>
        <w:rPr>
          <w:lang w:val="en-GB"/>
        </w:rPr>
        <w:t>Keplerian</w:t>
      </w:r>
      <w:proofErr w:type="spellEnd"/>
      <w:r>
        <w:rPr>
          <w:lang w:val="en-GB"/>
        </w:rPr>
        <w:t>, Galilean. Magnification, resolving power. Focusing.</w:t>
      </w:r>
    </w:p>
    <w:p w:rsidR="002405EB" w:rsidRDefault="002405EB" w:rsidP="008306C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Astronomical telescopes: common designs – their pros and cons;</w:t>
      </w:r>
      <w:r w:rsidR="0028249A">
        <w:rPr>
          <w:lang w:val="en-GB"/>
        </w:rPr>
        <w:t xml:space="preserve"> correction plates;</w:t>
      </w:r>
      <w:r>
        <w:rPr>
          <w:lang w:val="en-GB"/>
        </w:rPr>
        <w:t xml:space="preserve"> primary mirrors’ designs, segmen</w:t>
      </w:r>
      <w:r w:rsidR="00803E57">
        <w:rPr>
          <w:lang w:val="en-GB"/>
        </w:rPr>
        <w:t>ted mirrors</w:t>
      </w:r>
    </w:p>
    <w:p w:rsidR="00803E57" w:rsidRPr="00841376" w:rsidRDefault="00803E57" w:rsidP="008306C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Camera – principle, magnification, resolving power, depth of field, A-stop; fundamental parts, shutter types, autofocus principles</w:t>
      </w:r>
    </w:p>
    <w:sectPr w:rsidR="00803E57" w:rsidRPr="00841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A5C70"/>
    <w:multiLevelType w:val="hybridMultilevel"/>
    <w:tmpl w:val="DD800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CB"/>
    <w:rsid w:val="00185127"/>
    <w:rsid w:val="002405EB"/>
    <w:rsid w:val="0028249A"/>
    <w:rsid w:val="0058132B"/>
    <w:rsid w:val="0079611E"/>
    <w:rsid w:val="007A4C38"/>
    <w:rsid w:val="00803E57"/>
    <w:rsid w:val="008306CB"/>
    <w:rsid w:val="00841376"/>
    <w:rsid w:val="00B2623E"/>
    <w:rsid w:val="00C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</dc:creator>
  <cp:keywords/>
  <dc:description/>
  <cp:lastModifiedBy>ČVUT</cp:lastModifiedBy>
  <cp:revision>2</cp:revision>
  <dcterms:created xsi:type="dcterms:W3CDTF">2020-03-09T21:31:00Z</dcterms:created>
  <dcterms:modified xsi:type="dcterms:W3CDTF">2020-03-09T21:31:00Z</dcterms:modified>
</cp:coreProperties>
</file>